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2A2A87" w:rsidRPr="00E61154" w:rsidTr="00803173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2A2A87" w:rsidRPr="00E61154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</w:pPr>
            <w:r w:rsidRPr="00E61154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7A6140" w:rsidRPr="00E61154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  <w:t>E.P.U.C25/1</w:t>
            </w:r>
          </w:p>
          <w:p w:rsidR="002A2A87" w:rsidRPr="00D26134" w:rsidRDefault="002A2A87" w:rsidP="003A280D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E61154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="001F3839"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21</w:t>
            </w:r>
            <w:r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1F3839"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  <w:r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/92</w:t>
            </w:r>
            <w:r w:rsidRPr="00E61154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E61154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="001F3839"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21</w:t>
            </w:r>
            <w:r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1F3839"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3A280D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93</w:t>
            </w:r>
            <w:r w:rsidRPr="00E61154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E61154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="001F3839"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21</w:t>
            </w:r>
            <w:r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1F3839"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3A280D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94</w:t>
            </w:r>
          </w:p>
        </w:tc>
        <w:tc>
          <w:tcPr>
            <w:tcW w:w="5175" w:type="dxa"/>
            <w:shd w:val="clear" w:color="auto" w:fill="FFFFFF" w:themeFill="background1"/>
          </w:tcPr>
          <w:p w:rsidR="00BD3808" w:rsidRPr="00E61154" w:rsidRDefault="00BD3808" w:rsidP="00135648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A2A87" w:rsidRPr="00E61154" w:rsidRDefault="002A2A87" w:rsidP="00BD3808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E61154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 :</w:t>
            </w:r>
            <w:r w:rsidR="001F3839"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عبدالکمال مبصر</w:t>
            </w:r>
            <w:r w:rsidRPr="00E61154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ریاست بیمارستان: </w:t>
            </w:r>
            <w:r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دکتر عبدا</w:t>
            </w:r>
            <w:r w:rsidR="001F3839"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ل</w:t>
            </w:r>
            <w:r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ناصر معظمی</w:t>
            </w:r>
            <w:r w:rsidRPr="00E61154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E61154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E61154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</w:t>
            </w:r>
            <w:r w:rsidR="00135648" w:rsidRPr="00E61154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ب</w:t>
            </w:r>
            <w:r w:rsidRPr="00E61154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یمارستان و کمیته بهبود کیفیت</w:t>
            </w:r>
          </w:p>
        </w:tc>
      </w:tr>
    </w:tbl>
    <w:p w:rsidR="000D19DD" w:rsidRPr="00E61154" w:rsidRDefault="002A2A87" w:rsidP="00BD3808">
      <w:pPr>
        <w:bidi/>
        <w:spacing w:after="0"/>
        <w:jc w:val="both"/>
        <w:rPr>
          <w:rFonts w:ascii="Arial" w:hAnsi="Arial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E61154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تعاریف</w:t>
      </w:r>
      <w:r w:rsidRPr="00E61154">
        <w:rPr>
          <w:rFonts w:ascii="Arial" w:hAnsi="Arial" w:cs="B Nazanin" w:hint="cs"/>
          <w:color w:val="000000" w:themeColor="text1"/>
          <w:sz w:val="28"/>
          <w:szCs w:val="28"/>
          <w:rtl/>
          <w:lang w:bidi="fa-IR"/>
        </w:rPr>
        <w:t>:</w:t>
      </w:r>
      <w:r w:rsidR="001F3839" w:rsidRPr="00E61154">
        <w:rPr>
          <w:rFonts w:cs="B Nazanin" w:hint="cs"/>
          <w:noProof/>
          <w:sz w:val="26"/>
          <w:szCs w:val="26"/>
          <w:rtl/>
        </w:rPr>
        <w:t>تلفن همراه وسیله ای مفید و موثر جهت برقراری ارتباط می باشد به شرطی که فرهنگ استفاده از آن را یاد بگیریم تا یک ارتباط موثر داشته باشیم</w:t>
      </w:r>
    </w:p>
    <w:p w:rsidR="00016A1A" w:rsidRPr="00E61154" w:rsidRDefault="002A2A87" w:rsidP="00BD3808">
      <w:pPr>
        <w:bidi/>
        <w:spacing w:after="0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E61154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دامنه خط مشی و روش</w:t>
      </w:r>
      <w:r w:rsidR="00C67B06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C5118A" w:rsidRPr="00E61154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انجام کار</w:t>
      </w:r>
      <w:r w:rsidRPr="00E61154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:</w:t>
      </w:r>
      <w:r w:rsidR="001F3839" w:rsidRPr="00E61154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کل بیمارستان</w:t>
      </w:r>
      <w:r w:rsidR="00C67B06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(اعم از کادر درمانی و غیر درمانی)</w:t>
      </w:r>
    </w:p>
    <w:p w:rsidR="00E24420" w:rsidRPr="00E61154" w:rsidRDefault="00E24420" w:rsidP="00E24420">
      <w:pPr>
        <w:bidi/>
        <w:spacing w:after="0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E61154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هدف:</w:t>
      </w:r>
      <w:r w:rsidRPr="00E61154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 xml:space="preserve"> جلب رضایت بیماران و کارکنان</w:t>
      </w:r>
      <w:r w:rsidR="00C67B06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 xml:space="preserve"> و همراهان</w:t>
      </w:r>
    </w:p>
    <w:p w:rsidR="002B255C" w:rsidRDefault="002B255C" w:rsidP="002B255C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خط مشی:</w:t>
      </w:r>
    </w:p>
    <w:p w:rsidR="00194AD0" w:rsidRDefault="002B255C" w:rsidP="00194AD0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rtl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6"/>
          <w:szCs w:val="26"/>
          <w:rtl/>
          <w:lang w:bidi="fa-IR"/>
        </w:rPr>
        <w:t xml:space="preserve">برقراری امکان ارتباط با افراد خارج از بیمارستان برای بیمار و کارکنان به منظور جلوگیری از اشغال خطوط بیمارستان و سیاست ایجادآرامش در بیماران </w:t>
      </w:r>
    </w:p>
    <w:p w:rsidR="002B255C" w:rsidRDefault="002B255C" w:rsidP="002B255C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rtl/>
          <w:lang w:bidi="fa-IR"/>
        </w:rPr>
      </w:pPr>
    </w:p>
    <w:p w:rsidR="002B255C" w:rsidRPr="002B255C" w:rsidRDefault="002B255C" w:rsidP="002B255C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b/>
          <w:bCs/>
          <w:color w:val="000000" w:themeColor="text1"/>
          <w:sz w:val="32"/>
          <w:szCs w:val="30"/>
          <w:rtl/>
          <w:lang w:bidi="fa-IR"/>
        </w:rPr>
      </w:pPr>
      <w:r w:rsidRPr="002B255C">
        <w:rPr>
          <w:rFonts w:ascii="Arial" w:hAnsi="Arial" w:cs="B Nazanin" w:hint="cs"/>
          <w:b/>
          <w:bCs/>
          <w:color w:val="000000" w:themeColor="text1"/>
          <w:sz w:val="32"/>
          <w:szCs w:val="30"/>
          <w:rtl/>
          <w:lang w:bidi="fa-IR"/>
        </w:rPr>
        <w:t>روش انجام کار:</w:t>
      </w:r>
    </w:p>
    <w:p w:rsidR="00C67B06" w:rsidRPr="00C67B06" w:rsidRDefault="00C67B06" w:rsidP="00C67B06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rtl/>
          <w:lang w:bidi="fa-IR"/>
        </w:rPr>
      </w:pPr>
    </w:p>
    <w:p w:rsidR="001F3839" w:rsidRPr="00E61154" w:rsidRDefault="001F3839" w:rsidP="002B255C">
      <w:pPr>
        <w:pStyle w:val="ListParagraph"/>
        <w:numPr>
          <w:ilvl w:val="0"/>
          <w:numId w:val="9"/>
        </w:numPr>
        <w:bidi/>
        <w:spacing w:after="0" w:line="360" w:lineRule="auto"/>
        <w:jc w:val="both"/>
        <w:rPr>
          <w:rFonts w:cs="B Nazanin"/>
          <w:sz w:val="26"/>
          <w:szCs w:val="26"/>
          <w:rtl/>
        </w:rPr>
      </w:pPr>
      <w:r w:rsidRPr="00E61154">
        <w:rPr>
          <w:rFonts w:ascii="BNazanin" w:cs="B Nazanin" w:hint="cs"/>
          <w:sz w:val="26"/>
          <w:szCs w:val="26"/>
          <w:rtl/>
        </w:rPr>
        <w:t xml:space="preserve">تلفن همراه نباید در بخش </w:t>
      </w:r>
      <w:r w:rsidRPr="00E61154">
        <w:rPr>
          <w:rFonts w:cs="B Nazanin"/>
          <w:sz w:val="26"/>
          <w:szCs w:val="26"/>
        </w:rPr>
        <w:t>ICU</w:t>
      </w:r>
      <w:r w:rsidRPr="00E61154">
        <w:rPr>
          <w:rFonts w:cs="B Nazanin" w:hint="cs"/>
          <w:sz w:val="26"/>
          <w:szCs w:val="26"/>
          <w:rtl/>
        </w:rPr>
        <w:t xml:space="preserve"> ، </w:t>
      </w:r>
      <w:r w:rsidRPr="00E61154">
        <w:rPr>
          <w:rFonts w:cs="B Nazanin"/>
          <w:sz w:val="26"/>
          <w:szCs w:val="26"/>
        </w:rPr>
        <w:t>CCU</w:t>
      </w:r>
      <w:r w:rsidRPr="00E61154">
        <w:rPr>
          <w:rFonts w:cs="B Nazanin" w:hint="cs"/>
          <w:sz w:val="26"/>
          <w:szCs w:val="26"/>
          <w:rtl/>
        </w:rPr>
        <w:t xml:space="preserve"> و مکانهایی که وسایل الکترونیکی دارند استفاده شود </w:t>
      </w:r>
    </w:p>
    <w:p w:rsidR="001F3839" w:rsidRPr="00E61154" w:rsidRDefault="002B255C" w:rsidP="002B255C">
      <w:pPr>
        <w:pStyle w:val="ListParagraph"/>
        <w:bidi/>
        <w:spacing w:after="0" w:line="360" w:lineRule="auto"/>
        <w:ind w:left="364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- </w:t>
      </w:r>
      <w:r w:rsidR="001F3839" w:rsidRPr="00E61154">
        <w:rPr>
          <w:rFonts w:cs="B Nazanin" w:hint="cs"/>
          <w:sz w:val="26"/>
          <w:szCs w:val="26"/>
          <w:rtl/>
        </w:rPr>
        <w:t>نباید با صدای بلند با تلفن همراه حرف زد و باعث ایجاد مزاحمت گردید</w:t>
      </w:r>
    </w:p>
    <w:p w:rsidR="001F3839" w:rsidRPr="00E61154" w:rsidRDefault="002B255C" w:rsidP="002B255C">
      <w:pPr>
        <w:pStyle w:val="ListParagraph"/>
        <w:bidi/>
        <w:spacing w:after="0" w:line="360" w:lineRule="auto"/>
        <w:ind w:left="364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- </w:t>
      </w:r>
      <w:r w:rsidR="001F3839" w:rsidRPr="00E61154">
        <w:rPr>
          <w:rFonts w:cs="B Nazanin" w:hint="cs"/>
          <w:sz w:val="26"/>
          <w:szCs w:val="26"/>
          <w:rtl/>
        </w:rPr>
        <w:t>در مواقعی که احساس بشود که تلفن همراه مزاحم استراحت است سعی شود خاموش باشد .</w:t>
      </w:r>
    </w:p>
    <w:p w:rsidR="001F3839" w:rsidRPr="00E61154" w:rsidRDefault="002B255C" w:rsidP="002B255C">
      <w:pPr>
        <w:pStyle w:val="ListParagraph"/>
        <w:bidi/>
        <w:spacing w:after="0" w:line="240" w:lineRule="auto"/>
        <w:ind w:left="364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- </w:t>
      </w:r>
      <w:r w:rsidR="001F3839" w:rsidRPr="00E61154">
        <w:rPr>
          <w:rFonts w:cs="B Nazanin" w:hint="cs"/>
          <w:sz w:val="26"/>
          <w:szCs w:val="26"/>
          <w:rtl/>
        </w:rPr>
        <w:t>شناسایی نقاط کور بیمارستان از نظر آنتن دهی</w:t>
      </w:r>
    </w:p>
    <w:p w:rsidR="001F3839" w:rsidRPr="002B255C" w:rsidRDefault="002B255C" w:rsidP="002B255C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-آموزش </w:t>
      </w:r>
      <w:r w:rsidR="001F3839" w:rsidRPr="002B255C">
        <w:rPr>
          <w:rFonts w:cs="B Nazanin" w:hint="cs"/>
          <w:sz w:val="26"/>
          <w:szCs w:val="26"/>
          <w:rtl/>
        </w:rPr>
        <w:t>استفاده از تلفن همراه به گیرندگان خدمت و پرسنل درمانی</w:t>
      </w:r>
    </w:p>
    <w:p w:rsidR="001F3839" w:rsidRDefault="002B255C" w:rsidP="002B255C">
      <w:pPr>
        <w:bidi/>
        <w:spacing w:after="0" w:line="240" w:lineRule="auto"/>
        <w:ind w:left="360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- </w:t>
      </w:r>
      <w:r w:rsidR="001F3839" w:rsidRPr="002B255C">
        <w:rPr>
          <w:rFonts w:cs="B Nazanin" w:hint="cs"/>
          <w:sz w:val="26"/>
          <w:szCs w:val="26"/>
          <w:rtl/>
        </w:rPr>
        <w:t xml:space="preserve">در واحد های </w:t>
      </w:r>
      <w:r w:rsidR="001F3839" w:rsidRPr="002B255C">
        <w:rPr>
          <w:rFonts w:cs="B Nazanin"/>
          <w:sz w:val="26"/>
          <w:szCs w:val="26"/>
        </w:rPr>
        <w:t>CCU,ICU</w:t>
      </w:r>
      <w:r w:rsidR="001F3839" w:rsidRPr="002B255C">
        <w:rPr>
          <w:rFonts w:cs="B Nazanin" w:hint="cs"/>
          <w:sz w:val="26"/>
          <w:szCs w:val="26"/>
          <w:rtl/>
        </w:rPr>
        <w:t xml:space="preserve"> که تجهیزات پزشکی حساس نصب می باشد استفاده از تلفن همراه ممنوع است .</w:t>
      </w:r>
    </w:p>
    <w:p w:rsidR="00384FCC" w:rsidRDefault="00384FCC" w:rsidP="00384FCC">
      <w:pPr>
        <w:bidi/>
        <w:spacing w:after="0" w:line="240" w:lineRule="auto"/>
        <w:ind w:left="360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-</w:t>
      </w:r>
    </w:p>
    <w:p w:rsidR="002B255C" w:rsidRDefault="002B255C" w:rsidP="002B255C">
      <w:pPr>
        <w:bidi/>
        <w:spacing w:after="0" w:line="240" w:lineRule="auto"/>
        <w:ind w:left="360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- </w:t>
      </w:r>
      <w:r w:rsidR="00384FCC">
        <w:rPr>
          <w:rFonts w:cs="B Nazanin" w:hint="cs"/>
          <w:sz w:val="26"/>
          <w:szCs w:val="26"/>
          <w:rtl/>
        </w:rPr>
        <w:t xml:space="preserve">استفاده از تلفن همراه در مواردی که طبق نظر پزشک برای بیمار ضرر داشته باشد ،ممنوع است </w:t>
      </w:r>
    </w:p>
    <w:p w:rsidR="00384FCC" w:rsidRPr="002B255C" w:rsidRDefault="00384FCC" w:rsidP="00384FCC">
      <w:pPr>
        <w:bidi/>
        <w:spacing w:after="0" w:line="240" w:lineRule="auto"/>
        <w:ind w:left="360"/>
        <w:jc w:val="both"/>
        <w:rPr>
          <w:rFonts w:cs="B Nazanin"/>
          <w:sz w:val="26"/>
          <w:szCs w:val="26"/>
          <w:rtl/>
        </w:rPr>
      </w:pPr>
    </w:p>
    <w:p w:rsidR="001F3839" w:rsidRPr="00384FCC" w:rsidRDefault="001F3839" w:rsidP="00384FCC">
      <w:pPr>
        <w:pStyle w:val="ListParagraph"/>
        <w:numPr>
          <w:ilvl w:val="0"/>
          <w:numId w:val="9"/>
        </w:num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384FCC">
        <w:rPr>
          <w:rFonts w:cs="B Nazanin" w:hint="cs"/>
          <w:sz w:val="26"/>
          <w:szCs w:val="26"/>
          <w:rtl/>
        </w:rPr>
        <w:t>در مکالمه با تلفن همراه نباید از صدای بلند استفاده کرد و باعث ایجاد مزاحمت شد</w:t>
      </w:r>
    </w:p>
    <w:p w:rsidR="001F3839" w:rsidRPr="00384FCC" w:rsidRDefault="001F3839" w:rsidP="00384FCC">
      <w:pPr>
        <w:pStyle w:val="ListParagraph"/>
        <w:numPr>
          <w:ilvl w:val="0"/>
          <w:numId w:val="9"/>
        </w:num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384FCC">
        <w:rPr>
          <w:rFonts w:cs="B Nazanin" w:hint="cs"/>
          <w:sz w:val="26"/>
          <w:szCs w:val="26"/>
          <w:rtl/>
        </w:rPr>
        <w:t>عکس گرفتن با تلفن همراه داخل بخش ها بدون هماهنگی ممنوع است .</w:t>
      </w:r>
    </w:p>
    <w:p w:rsidR="001F3839" w:rsidRDefault="001F3839" w:rsidP="00384FCC">
      <w:pPr>
        <w:pStyle w:val="ListParagraph"/>
        <w:numPr>
          <w:ilvl w:val="0"/>
          <w:numId w:val="9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384FCC">
        <w:rPr>
          <w:rFonts w:cs="B Nazanin" w:hint="cs"/>
          <w:sz w:val="26"/>
          <w:szCs w:val="26"/>
          <w:rtl/>
        </w:rPr>
        <w:t>هنگام شارژ تلفن همراه گوشی را</w:t>
      </w:r>
      <w:r w:rsidR="00384FCC">
        <w:rPr>
          <w:rFonts w:cs="B Nazanin" w:hint="cs"/>
          <w:sz w:val="26"/>
          <w:szCs w:val="26"/>
          <w:rtl/>
        </w:rPr>
        <w:t>،</w:t>
      </w:r>
      <w:r w:rsidRPr="00384FCC">
        <w:rPr>
          <w:rFonts w:cs="B Nazanin" w:hint="cs"/>
          <w:sz w:val="26"/>
          <w:szCs w:val="26"/>
          <w:rtl/>
        </w:rPr>
        <w:t xml:space="preserve"> به امان خدا رها نکنید</w:t>
      </w:r>
      <w:r w:rsidR="00384FCC">
        <w:rPr>
          <w:rFonts w:cs="B Nazanin" w:hint="cs"/>
          <w:sz w:val="26"/>
          <w:szCs w:val="26"/>
          <w:rtl/>
        </w:rPr>
        <w:t>.</w:t>
      </w:r>
    </w:p>
    <w:p w:rsidR="00384FCC" w:rsidRDefault="00384FCC" w:rsidP="00384FCC">
      <w:pPr>
        <w:pStyle w:val="ListParagraph"/>
        <w:numPr>
          <w:ilvl w:val="0"/>
          <w:numId w:val="9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استفاده از تلفن همراه باید خارج از اتاق بیماران صورت بگیرد .</w:t>
      </w:r>
    </w:p>
    <w:p w:rsidR="00384FCC" w:rsidRPr="00384FCC" w:rsidRDefault="00384FCC" w:rsidP="00384FCC">
      <w:pPr>
        <w:pStyle w:val="ListParagraph"/>
        <w:numPr>
          <w:ilvl w:val="0"/>
          <w:numId w:val="9"/>
        </w:num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استفاده از تلفن همراه نباید موجب برهم زدن آرامش بیماران و روند کاری پرسنل درمانی گردد.</w:t>
      </w:r>
    </w:p>
    <w:p w:rsidR="00135648" w:rsidRPr="00E61154" w:rsidRDefault="002A2A87" w:rsidP="00BD3808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  <w:r w:rsidRPr="00E61154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امکانات و تسهیلات مورد نیاز و چک لیست کنترل آن:</w:t>
      </w:r>
    </w:p>
    <w:p w:rsidR="00135648" w:rsidRPr="00E61154" w:rsidRDefault="00135648" w:rsidP="00BD3808">
      <w:pPr>
        <w:bidi/>
        <w:spacing w:after="0" w:line="240" w:lineRule="auto"/>
        <w:rPr>
          <w:rFonts w:cs="B Nazanin"/>
          <w:sz w:val="26"/>
          <w:szCs w:val="26"/>
        </w:rPr>
      </w:pPr>
      <w:r w:rsidRPr="00E61154">
        <w:rPr>
          <w:rFonts w:cs="B Nazanin" w:hint="cs"/>
          <w:sz w:val="28"/>
          <w:szCs w:val="28"/>
          <w:rtl/>
        </w:rPr>
        <w:t>-</w:t>
      </w:r>
      <w:r w:rsidRPr="00E61154">
        <w:rPr>
          <w:rFonts w:cs="B Nazanin" w:hint="cs"/>
          <w:sz w:val="26"/>
          <w:szCs w:val="26"/>
          <w:rtl/>
        </w:rPr>
        <w:t>پایش حاکمیت بالینی هر ماه یکبار</w:t>
      </w:r>
    </w:p>
    <w:p w:rsidR="002A2A87" w:rsidRDefault="00135648" w:rsidP="00BD3808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E61154">
        <w:rPr>
          <w:rFonts w:cs="B Nazanin" w:hint="cs"/>
          <w:sz w:val="26"/>
          <w:szCs w:val="26"/>
          <w:rtl/>
        </w:rPr>
        <w:t>- پایش دانشگاه علوم پزشکی هر 6 ماه یکبار</w:t>
      </w:r>
    </w:p>
    <w:p w:rsidR="00835B8F" w:rsidRPr="00E61154" w:rsidRDefault="00835B8F" w:rsidP="00835B8F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color w:val="000000" w:themeColor="text1"/>
          <w:sz w:val="26"/>
          <w:szCs w:val="26"/>
          <w:lang w:bidi="fa-IR"/>
        </w:rPr>
      </w:pPr>
      <w:r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- مشاهده</w:t>
      </w:r>
    </w:p>
    <w:p w:rsidR="002A2A87" w:rsidRPr="00E61154" w:rsidRDefault="002A2A87" w:rsidP="00BD3808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color w:val="000000" w:themeColor="text1"/>
          <w:sz w:val="24"/>
          <w:szCs w:val="24"/>
          <w:rtl/>
          <w:lang w:bidi="fa-IR"/>
        </w:rPr>
      </w:pPr>
      <w:r w:rsidRPr="00E61154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</w:t>
      </w:r>
      <w:r w:rsidRPr="00E61154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:</w:t>
      </w:r>
      <w:r w:rsidR="001F3839" w:rsidRPr="00E61154">
        <w:rPr>
          <w:rFonts w:cs="B Nazanin" w:hint="cs"/>
          <w:sz w:val="26"/>
          <w:szCs w:val="26"/>
          <w:rtl/>
        </w:rPr>
        <w:t>مدیریت و مسئول خدمات</w:t>
      </w:r>
      <w:r w:rsidR="00835B8F"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 xml:space="preserve"> و کلیه مسئولین درمانی و پاراکلینیکی</w:t>
      </w:r>
    </w:p>
    <w:p w:rsidR="00510458" w:rsidRPr="00E61154" w:rsidRDefault="00510458">
      <w:pPr>
        <w:bidi/>
        <w:rPr>
          <w:rFonts w:cs="B Nazanin"/>
        </w:rPr>
      </w:pPr>
      <w:r w:rsidRPr="00E61154">
        <w:rPr>
          <w:rFonts w:cs="B Nazanin"/>
        </w:rPr>
        <w:br w:type="page"/>
      </w:r>
    </w:p>
    <w:tbl>
      <w:tblPr>
        <w:tblStyle w:val="TableGrid"/>
        <w:bidiVisual/>
        <w:tblW w:w="0" w:type="auto"/>
        <w:jc w:val="center"/>
        <w:tblInd w:w="-363" w:type="dxa"/>
        <w:tblLook w:val="04A0"/>
      </w:tblPr>
      <w:tblGrid>
        <w:gridCol w:w="1663"/>
        <w:gridCol w:w="2634"/>
        <w:gridCol w:w="3150"/>
        <w:gridCol w:w="2316"/>
      </w:tblGrid>
      <w:tr w:rsidR="002A2A87" w:rsidRPr="00E61154" w:rsidTr="00BD3808">
        <w:trPr>
          <w:jc w:val="center"/>
        </w:trPr>
        <w:tc>
          <w:tcPr>
            <w:tcW w:w="1663" w:type="dxa"/>
          </w:tcPr>
          <w:p w:rsidR="002A2A87" w:rsidRPr="00E61154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E61154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61154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E61154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61154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E61154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61154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E61154" w:rsidTr="00BD3808">
        <w:trPr>
          <w:trHeight w:val="512"/>
          <w:jc w:val="center"/>
        </w:trPr>
        <w:tc>
          <w:tcPr>
            <w:tcW w:w="1663" w:type="dxa"/>
          </w:tcPr>
          <w:p w:rsidR="002A2A87" w:rsidRPr="00E61154" w:rsidRDefault="002A2A87" w:rsidP="00803173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61154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تهیه کنندگان</w:t>
            </w:r>
          </w:p>
        </w:tc>
        <w:tc>
          <w:tcPr>
            <w:tcW w:w="2634" w:type="dxa"/>
          </w:tcPr>
          <w:p w:rsidR="002A2A87" w:rsidRDefault="001F3839" w:rsidP="00135648">
            <w:pPr>
              <w:tabs>
                <w:tab w:val="right" w:pos="1110"/>
                <w:tab w:val="right" w:pos="2910"/>
                <w:tab w:val="right" w:pos="4170"/>
                <w:tab w:val="right" w:pos="4435"/>
                <w:tab w:val="right" w:pos="5250"/>
                <w:tab w:val="right" w:pos="5790"/>
                <w:tab w:val="right" w:pos="6510"/>
                <w:tab w:val="right" w:pos="7050"/>
                <w:tab w:val="right" w:pos="7950"/>
                <w:tab w:val="right" w:pos="9390"/>
              </w:tabs>
              <w:bidi/>
              <w:spacing w:after="200" w:line="360" w:lineRule="auto"/>
              <w:ind w:right="176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61154">
              <w:rPr>
                <w:rFonts w:cs="B Nazanin" w:hint="cs"/>
                <w:sz w:val="26"/>
                <w:szCs w:val="26"/>
                <w:rtl/>
              </w:rPr>
              <w:t>عبدالکمال مبصر</w:t>
            </w:r>
          </w:p>
          <w:p w:rsidR="008545AB" w:rsidRPr="00E61154" w:rsidRDefault="008545AB" w:rsidP="008545AB">
            <w:pPr>
              <w:tabs>
                <w:tab w:val="right" w:pos="1110"/>
                <w:tab w:val="right" w:pos="2910"/>
                <w:tab w:val="right" w:pos="4170"/>
                <w:tab w:val="right" w:pos="4435"/>
                <w:tab w:val="right" w:pos="5250"/>
                <w:tab w:val="right" w:pos="5790"/>
                <w:tab w:val="right" w:pos="6510"/>
                <w:tab w:val="right" w:pos="7050"/>
                <w:tab w:val="right" w:pos="7950"/>
                <w:tab w:val="right" w:pos="9390"/>
              </w:tabs>
              <w:bidi/>
              <w:spacing w:after="200" w:line="360" w:lineRule="auto"/>
              <w:ind w:right="176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عبدارضا رحیمی</w:t>
            </w:r>
          </w:p>
        </w:tc>
        <w:tc>
          <w:tcPr>
            <w:tcW w:w="3150" w:type="dxa"/>
          </w:tcPr>
          <w:p w:rsidR="002A2A87" w:rsidRDefault="001F3839" w:rsidP="00135648">
            <w:pPr>
              <w:tabs>
                <w:tab w:val="right" w:pos="1110"/>
                <w:tab w:val="right" w:pos="2910"/>
                <w:tab w:val="right" w:pos="4170"/>
                <w:tab w:val="right" w:pos="4435"/>
                <w:tab w:val="right" w:pos="5250"/>
                <w:tab w:val="right" w:pos="5790"/>
                <w:tab w:val="right" w:pos="6510"/>
                <w:tab w:val="right" w:pos="7050"/>
                <w:tab w:val="right" w:pos="7950"/>
                <w:tab w:val="right" w:pos="9390"/>
              </w:tabs>
              <w:bidi/>
              <w:spacing w:after="200" w:line="280" w:lineRule="auto"/>
              <w:ind w:right="176"/>
              <w:jc w:val="center"/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</w:pPr>
            <w:r w:rsidRPr="00E61154">
              <w:rPr>
                <w:rFonts w:cs="B Nazanin" w:hint="cs"/>
                <w:sz w:val="26"/>
                <w:szCs w:val="26"/>
                <w:rtl/>
              </w:rPr>
              <w:t>مسئول رسیدگی به شکایات</w:t>
            </w:r>
          </w:p>
          <w:p w:rsidR="00550EDE" w:rsidRPr="00E61154" w:rsidRDefault="00550EDE" w:rsidP="00550EDE">
            <w:pPr>
              <w:tabs>
                <w:tab w:val="right" w:pos="1110"/>
                <w:tab w:val="right" w:pos="2910"/>
                <w:tab w:val="right" w:pos="4170"/>
                <w:tab w:val="right" w:pos="4435"/>
                <w:tab w:val="right" w:pos="5250"/>
                <w:tab w:val="right" w:pos="5790"/>
                <w:tab w:val="right" w:pos="6510"/>
                <w:tab w:val="right" w:pos="7050"/>
                <w:tab w:val="right" w:pos="7950"/>
                <w:tab w:val="right" w:pos="9390"/>
              </w:tabs>
              <w:bidi/>
              <w:spacing w:after="200" w:line="280" w:lineRule="auto"/>
              <w:ind w:right="176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مدیریت بیمارستان</w:t>
            </w:r>
          </w:p>
        </w:tc>
        <w:tc>
          <w:tcPr>
            <w:tcW w:w="2316" w:type="dxa"/>
          </w:tcPr>
          <w:p w:rsidR="002A2A87" w:rsidRPr="00E61154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BD3808" w:rsidRPr="00E61154" w:rsidTr="00BD3808">
        <w:trPr>
          <w:trHeight w:val="512"/>
          <w:jc w:val="center"/>
        </w:trPr>
        <w:tc>
          <w:tcPr>
            <w:tcW w:w="1663" w:type="dxa"/>
          </w:tcPr>
          <w:p w:rsidR="00BD3808" w:rsidRPr="00E61154" w:rsidRDefault="00BD3808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61154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تایید کننده</w:t>
            </w:r>
          </w:p>
        </w:tc>
        <w:tc>
          <w:tcPr>
            <w:tcW w:w="2634" w:type="dxa"/>
          </w:tcPr>
          <w:p w:rsidR="00BD3808" w:rsidRPr="00E61154" w:rsidRDefault="00BD3808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E6115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BD3808" w:rsidRPr="00E61154" w:rsidRDefault="00BD3808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E6115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BD3808" w:rsidRPr="00E61154" w:rsidRDefault="00BD3808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BD3808" w:rsidRPr="00E61154" w:rsidTr="00BD3808">
        <w:trPr>
          <w:trHeight w:val="512"/>
          <w:jc w:val="center"/>
        </w:trPr>
        <w:tc>
          <w:tcPr>
            <w:tcW w:w="1663" w:type="dxa"/>
          </w:tcPr>
          <w:p w:rsidR="00BD3808" w:rsidRPr="00E61154" w:rsidRDefault="00BD3808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61154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BD3808" w:rsidRPr="00E61154" w:rsidRDefault="00BD3808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E6115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BD3808" w:rsidRPr="00E61154" w:rsidRDefault="00BD3808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E6115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BD3808" w:rsidRPr="00E61154" w:rsidRDefault="00BD3808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F701D" w:rsidRPr="00E61154" w:rsidRDefault="002A2A87" w:rsidP="006F701D">
      <w:pPr>
        <w:bidi/>
        <w:rPr>
          <w:rFonts w:cs="B Nazanin"/>
          <w:b/>
          <w:bCs/>
          <w:sz w:val="24"/>
          <w:szCs w:val="24"/>
        </w:rPr>
      </w:pPr>
      <w:r w:rsidRPr="00E61154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E61154">
        <w:rPr>
          <w:rFonts w:cs="B Nazanin" w:hint="cs"/>
          <w:sz w:val="26"/>
          <w:szCs w:val="26"/>
          <w:rtl/>
        </w:rPr>
        <w:t>تجربیات بیمارستان</w:t>
      </w:r>
    </w:p>
    <w:tbl>
      <w:tblPr>
        <w:tblStyle w:val="TableGrid"/>
        <w:bidiVisual/>
        <w:tblW w:w="11057" w:type="dxa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57"/>
      </w:tblGrid>
      <w:tr w:rsidR="001F3839" w:rsidRPr="00E61154" w:rsidTr="001F3839">
        <w:tc>
          <w:tcPr>
            <w:tcW w:w="11057" w:type="dxa"/>
          </w:tcPr>
          <w:p w:rsidR="001F3839" w:rsidRPr="00E61154" w:rsidRDefault="001F3839" w:rsidP="006E6368">
            <w:pPr>
              <w:spacing w:line="192" w:lineRule="auto"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</w:tbl>
    <w:p w:rsidR="001F3839" w:rsidRPr="00E61154" w:rsidRDefault="001F3839" w:rsidP="001F3839">
      <w:pPr>
        <w:spacing w:line="192" w:lineRule="auto"/>
        <w:jc w:val="both"/>
        <w:rPr>
          <w:rFonts w:cs="B Nazanin"/>
          <w:b/>
          <w:bCs/>
          <w:sz w:val="2"/>
          <w:szCs w:val="2"/>
          <w:rtl/>
        </w:rPr>
      </w:pPr>
    </w:p>
    <w:tbl>
      <w:tblPr>
        <w:tblStyle w:val="TableGrid"/>
        <w:bidiVisual/>
        <w:tblW w:w="11057" w:type="dxa"/>
        <w:tblInd w:w="-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57"/>
      </w:tblGrid>
      <w:tr w:rsidR="001F3839" w:rsidRPr="00E61154" w:rsidTr="001F3839">
        <w:tc>
          <w:tcPr>
            <w:tcW w:w="11057" w:type="dxa"/>
          </w:tcPr>
          <w:p w:rsidR="001F3839" w:rsidRPr="00E61154" w:rsidRDefault="001F3839" w:rsidP="006E636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:rsidR="001F3839" w:rsidRPr="00E61154" w:rsidRDefault="001F3839" w:rsidP="001F3839">
      <w:pPr>
        <w:spacing w:line="192" w:lineRule="auto"/>
        <w:jc w:val="center"/>
        <w:rPr>
          <w:rFonts w:cs="B Nazanin"/>
          <w:sz w:val="24"/>
          <w:szCs w:val="24"/>
          <w:rtl/>
        </w:rPr>
      </w:pPr>
    </w:p>
    <w:p w:rsidR="001F3839" w:rsidRPr="00E61154" w:rsidRDefault="001F3839" w:rsidP="001F3839">
      <w:pPr>
        <w:spacing w:line="192" w:lineRule="auto"/>
        <w:jc w:val="center"/>
        <w:rPr>
          <w:rFonts w:cs="B Nazanin"/>
          <w:sz w:val="24"/>
          <w:szCs w:val="24"/>
          <w:rtl/>
        </w:rPr>
      </w:pPr>
    </w:p>
    <w:tbl>
      <w:tblPr>
        <w:tblStyle w:val="TableGrid"/>
        <w:bidiVisual/>
        <w:tblW w:w="10774" w:type="dxa"/>
        <w:tblInd w:w="-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774"/>
      </w:tblGrid>
      <w:tr w:rsidR="001F3839" w:rsidRPr="00E61154" w:rsidTr="001F3839">
        <w:tc>
          <w:tcPr>
            <w:tcW w:w="10774" w:type="dxa"/>
          </w:tcPr>
          <w:p w:rsidR="001F3839" w:rsidRPr="00E61154" w:rsidRDefault="001F3839" w:rsidP="006E6368">
            <w:pPr>
              <w:spacing w:after="160" w:line="259" w:lineRule="auto"/>
              <w:jc w:val="both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:rsidR="002A2A87" w:rsidRPr="00E61154" w:rsidRDefault="002A2A87" w:rsidP="002A2A87">
      <w:pPr>
        <w:bidi/>
        <w:rPr>
          <w:rFonts w:cs="B Nazanin"/>
        </w:rPr>
      </w:pPr>
    </w:p>
    <w:p w:rsidR="002A2A87" w:rsidRPr="00E61154" w:rsidRDefault="002A2A87" w:rsidP="002A2A87">
      <w:pPr>
        <w:bidi/>
        <w:rPr>
          <w:rFonts w:cs="B Nazanin"/>
        </w:rPr>
      </w:pPr>
    </w:p>
    <w:p w:rsidR="002A2A87" w:rsidRPr="00E61154" w:rsidRDefault="002A2A87" w:rsidP="002A2A87">
      <w:pPr>
        <w:bidi/>
        <w:rPr>
          <w:rFonts w:cs="B Nazanin"/>
        </w:rPr>
      </w:pPr>
    </w:p>
    <w:p w:rsidR="002A2A87" w:rsidRPr="00E61154" w:rsidRDefault="002A2A87" w:rsidP="002A2A87">
      <w:pPr>
        <w:bidi/>
        <w:rPr>
          <w:rFonts w:cs="B Nazanin"/>
        </w:rPr>
      </w:pPr>
    </w:p>
    <w:p w:rsidR="00DD06C2" w:rsidRPr="00E61154" w:rsidRDefault="00DD06C2">
      <w:pPr>
        <w:rPr>
          <w:rFonts w:cs="B Nazanin"/>
        </w:rPr>
      </w:pPr>
    </w:p>
    <w:sectPr w:rsidR="00DD06C2" w:rsidRPr="00E61154" w:rsidSect="001C23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44A" w:rsidRDefault="004C244A" w:rsidP="002A2A87">
      <w:pPr>
        <w:spacing w:after="0" w:line="240" w:lineRule="auto"/>
      </w:pPr>
      <w:r>
        <w:separator/>
      </w:r>
    </w:p>
  </w:endnote>
  <w:endnote w:type="continuationSeparator" w:id="0">
    <w:p w:rsidR="004C244A" w:rsidRDefault="004C244A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F2D" w:rsidRDefault="00522F2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F2D" w:rsidRDefault="00522F2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F2D" w:rsidRDefault="00522F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44A" w:rsidRDefault="004C244A" w:rsidP="002A2A87">
      <w:pPr>
        <w:spacing w:after="0" w:line="240" w:lineRule="auto"/>
      </w:pPr>
      <w:r>
        <w:separator/>
      </w:r>
    </w:p>
  </w:footnote>
  <w:footnote w:type="continuationSeparator" w:id="0">
    <w:p w:rsidR="004C244A" w:rsidRDefault="004C244A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F2D" w:rsidRDefault="00522F2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522F2D" w:rsidRDefault="00522F2D" w:rsidP="00CA18DF">
    <w:pPr>
      <w:pStyle w:val="Header"/>
      <w:tabs>
        <w:tab w:val="left" w:pos="2160"/>
        <w:tab w:val="center" w:pos="4860"/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30"/>
        <w:szCs w:val="30"/>
        <w:rtl/>
      </w:rPr>
    </w:pPr>
    <w:r>
      <w:rPr>
        <w:rFonts w:ascii="IranNastaliq" w:hAnsi="IranNastaliq" w:cs="IranNastaliq" w:hint="cs"/>
        <w:sz w:val="26"/>
        <w:szCs w:val="26"/>
        <w:rtl/>
        <w:lang w:bidi="fa-IR"/>
      </w:rPr>
      <w:t xml:space="preserve">                                                                                      </w:t>
    </w:r>
    <w:r w:rsidRPr="00522F2D">
      <w:rPr>
        <w:rFonts w:ascii="IranNastaliq" w:hAnsi="IranNastaliq" w:cs="IranNastaliq" w:hint="cs"/>
        <w:sz w:val="26"/>
        <w:szCs w:val="26"/>
        <w:rtl/>
      </w:rPr>
      <w:t xml:space="preserve">شماره </w:t>
    </w:r>
    <w:r w:rsidRPr="00522F2D">
      <w:rPr>
        <w:rFonts w:ascii="IranNastaliq" w:hAnsi="IranNastaliq" w:cs="IranNastaliq" w:hint="cs"/>
        <w:sz w:val="26"/>
        <w:szCs w:val="26"/>
        <w:rtl/>
        <w:lang w:bidi="fa-IR"/>
      </w:rPr>
      <w:t>صفحه:</w:t>
    </w:r>
    <w:r w:rsidRPr="00522F2D">
      <w:rPr>
        <w:rFonts w:ascii="IranNastaliq" w:hAnsi="IranNastaliq" w:cs="IranNastaliq" w:hint="cs"/>
        <w:sz w:val="26"/>
        <w:szCs w:val="26"/>
        <w:rtl/>
      </w:rPr>
      <w:t xml:space="preserve">  1</w:t>
    </w:r>
    <w:r w:rsidRPr="00522F2D">
      <w:rPr>
        <w:rFonts w:ascii="IranNastaliq" w:hAnsi="IranNastaliq" w:cs="IranNastaliq" w:hint="cs"/>
        <w:sz w:val="26"/>
        <w:szCs w:val="26"/>
        <w:rtl/>
        <w:lang w:bidi="fa-IR"/>
      </w:rPr>
      <w:t xml:space="preserve"> از</w:t>
    </w:r>
    <w:r w:rsidR="00CA18DF">
      <w:rPr>
        <w:rFonts w:ascii="IranNastaliq" w:hAnsi="IranNastaliq" w:cs="IranNastaliq" w:hint="cs"/>
        <w:sz w:val="26"/>
        <w:szCs w:val="26"/>
        <w:rtl/>
        <w:lang w:bidi="fa-IR"/>
      </w:rPr>
      <w:t>3</w:t>
    </w:r>
    <w:bookmarkStart w:id="0" w:name="_GoBack"/>
    <w:bookmarkEnd w:id="0"/>
    <w:r>
      <w:rPr>
        <w:rFonts w:ascii="IranNastaliq" w:hAnsi="IranNastaliq" w:cs="IranNastaliq" w:hint="cs"/>
        <w:sz w:val="26"/>
        <w:szCs w:val="26"/>
        <w:rtl/>
        <w:lang w:bidi="fa-IR"/>
      </w:rPr>
      <w:t xml:space="preserve"> </w:t>
    </w:r>
    <w:r>
      <w:rPr>
        <w:rFonts w:ascii="IranNastaliq" w:hAnsi="IranNastaliq" w:cs="IranNastaliq" w:hint="cs"/>
        <w:sz w:val="30"/>
        <w:szCs w:val="30"/>
        <w:rtl/>
      </w:rPr>
      <w:t xml:space="preserve">                                                                                </w:t>
    </w:r>
    <w:r w:rsidR="004B7F9A" w:rsidRPr="00522F2D">
      <w:rPr>
        <w:rFonts w:ascii="IranNastaliq" w:hAnsi="IranNastaliq" w:cs="IranNastaliq"/>
        <w:sz w:val="30"/>
        <w:szCs w:val="30"/>
        <w:rtl/>
      </w:rPr>
      <w:t>دانشگاه علوم پزشکی و خدمات بهداشتی درمانی استان گلستان</w:t>
    </w:r>
  </w:p>
  <w:p w:rsidR="004B7F9A" w:rsidRPr="00522F2D" w:rsidRDefault="004B7F9A" w:rsidP="00522F2D">
    <w:pPr>
      <w:pStyle w:val="Header"/>
      <w:tabs>
        <w:tab w:val="center" w:pos="4860"/>
        <w:tab w:val="left" w:pos="7485"/>
        <w:tab w:val="left" w:pos="7841"/>
      </w:tabs>
      <w:bidi/>
      <w:jc w:val="center"/>
      <w:rPr>
        <w:rFonts w:ascii="IranNastaliq" w:hAnsi="IranNastaliq" w:cs="IranNastaliq"/>
        <w:sz w:val="30"/>
        <w:szCs w:val="30"/>
        <w:rtl/>
        <w:lang w:bidi="fa-IR"/>
      </w:rPr>
    </w:pPr>
    <w:r w:rsidRPr="00522F2D">
      <w:rPr>
        <w:rFonts w:ascii="IranNastaliq" w:hAnsi="IranNastaliq" w:cs="IranNastaliq"/>
        <w:sz w:val="30"/>
        <w:szCs w:val="30"/>
        <w:rtl/>
      </w:rPr>
      <w:t xml:space="preserve">بیمارستان </w:t>
    </w:r>
    <w:r w:rsidRPr="00522F2D">
      <w:rPr>
        <w:rFonts w:ascii="IranNastaliq" w:hAnsi="IranNastaliq" w:cs="IranNastaliq"/>
        <w:sz w:val="30"/>
        <w:szCs w:val="30"/>
        <w:rtl/>
        <w:lang w:bidi="fa-IR"/>
      </w:rPr>
      <w:t>امام خمینی(ره) بندر ترکمن</w:t>
    </w:r>
  </w:p>
  <w:p w:rsidR="00A250AF" w:rsidRPr="001F3839" w:rsidRDefault="004B7F9A" w:rsidP="00522F2D">
    <w:pPr>
      <w:pStyle w:val="Header"/>
      <w:bidi/>
      <w:jc w:val="center"/>
      <w:rPr>
        <w:rFonts w:ascii="IranNastaliq" w:hAnsi="IranNastaliq" w:cs="IranNastaliq"/>
        <w:sz w:val="36"/>
        <w:szCs w:val="36"/>
        <w:lang w:bidi="fa-IR"/>
      </w:rPr>
    </w:pPr>
    <w:r w:rsidRPr="00522F2D">
      <w:rPr>
        <w:rFonts w:ascii="IranNastaliq" w:hAnsi="IranNastaliq" w:cs="IranNastaliq" w:hint="cs"/>
        <w:sz w:val="30"/>
        <w:szCs w:val="30"/>
        <w:rtl/>
      </w:rPr>
      <w:t xml:space="preserve">خط مشی و روش انجام کار </w:t>
    </w:r>
    <w:r w:rsidR="00D050AA" w:rsidRPr="00522F2D">
      <w:rPr>
        <w:rFonts w:ascii="Arial" w:hAnsi="Arial" w:cs="2  Mitra" w:hint="cs"/>
        <w:b/>
        <w:bCs/>
        <w:color w:val="000000" w:themeColor="text1"/>
        <w:sz w:val="24"/>
        <w:szCs w:val="30"/>
        <w:rtl/>
        <w:lang w:bidi="fa-IR"/>
      </w:rPr>
      <w:t>:</w:t>
    </w:r>
    <w:bookmarkStart w:id="1" w:name="OLE_LINK19"/>
    <w:bookmarkEnd w:id="1"/>
    <w:r w:rsidR="001F3839" w:rsidRPr="00522F2D">
      <w:rPr>
        <w:rFonts w:ascii="IranNastaliq" w:hAnsi="IranNastaliq" w:cs="IranNastaliq" w:hint="cs"/>
        <w:sz w:val="30"/>
        <w:szCs w:val="30"/>
        <w:rtl/>
      </w:rPr>
      <w:t xml:space="preserve">استفاده از تلفن همراه توسط گیرندگان </w:t>
    </w:r>
    <w:r w:rsidR="001F3839" w:rsidRPr="001F3839">
      <w:rPr>
        <w:rFonts w:ascii="IranNastaliq" w:hAnsi="IranNastaliq" w:cs="IranNastaliq" w:hint="cs"/>
        <w:sz w:val="36"/>
        <w:szCs w:val="36"/>
        <w:rtl/>
      </w:rPr>
      <w:t xml:space="preserve">خدمت و </w:t>
    </w:r>
    <w:r w:rsidR="001F3839" w:rsidRPr="00522F2D">
      <w:rPr>
        <w:rFonts w:ascii="IranNastaliq" w:hAnsi="IranNastaliq" w:cs="IranNastaliq" w:hint="cs"/>
        <w:sz w:val="32"/>
        <w:szCs w:val="32"/>
        <w:rtl/>
      </w:rPr>
      <w:t>همراه و کارکنان</w:t>
    </w:r>
  </w:p>
  <w:p w:rsidR="000D19DD" w:rsidRDefault="000D19DD" w:rsidP="00522F2D">
    <w:pPr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F2D" w:rsidRDefault="00522F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017F4"/>
    <w:multiLevelType w:val="hybridMultilevel"/>
    <w:tmpl w:val="454871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EF20C4"/>
    <w:multiLevelType w:val="hybridMultilevel"/>
    <w:tmpl w:val="A52AA412"/>
    <w:lvl w:ilvl="0" w:tplc="BD305386">
      <w:numFmt w:val="bullet"/>
      <w:lvlText w:val="-"/>
      <w:lvlJc w:val="left"/>
      <w:pPr>
        <w:ind w:left="724" w:hanging="360"/>
      </w:pPr>
      <w:rPr>
        <w:rFonts w:ascii="BNazanin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D0D22B1"/>
    <w:multiLevelType w:val="hybridMultilevel"/>
    <w:tmpl w:val="8FAE76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A2A87"/>
    <w:rsid w:val="00016A1A"/>
    <w:rsid w:val="00043692"/>
    <w:rsid w:val="000460BF"/>
    <w:rsid w:val="000A2F8C"/>
    <w:rsid w:val="000D19DD"/>
    <w:rsid w:val="001234FA"/>
    <w:rsid w:val="00135648"/>
    <w:rsid w:val="00194AD0"/>
    <w:rsid w:val="001A42EA"/>
    <w:rsid w:val="001F3839"/>
    <w:rsid w:val="00214289"/>
    <w:rsid w:val="00250F66"/>
    <w:rsid w:val="00264AA1"/>
    <w:rsid w:val="00292F42"/>
    <w:rsid w:val="002A2A87"/>
    <w:rsid w:val="002A626A"/>
    <w:rsid w:val="002B255C"/>
    <w:rsid w:val="00306344"/>
    <w:rsid w:val="003501FC"/>
    <w:rsid w:val="003751FD"/>
    <w:rsid w:val="00384FCC"/>
    <w:rsid w:val="00387DAC"/>
    <w:rsid w:val="003A280D"/>
    <w:rsid w:val="004B7F9A"/>
    <w:rsid w:val="004C244A"/>
    <w:rsid w:val="00510458"/>
    <w:rsid w:val="00522F2D"/>
    <w:rsid w:val="00526AC5"/>
    <w:rsid w:val="00550EDE"/>
    <w:rsid w:val="00571A39"/>
    <w:rsid w:val="005A2213"/>
    <w:rsid w:val="005D77DE"/>
    <w:rsid w:val="005F6579"/>
    <w:rsid w:val="006A42CA"/>
    <w:rsid w:val="006B1102"/>
    <w:rsid w:val="006F701D"/>
    <w:rsid w:val="007661F0"/>
    <w:rsid w:val="007A6140"/>
    <w:rsid w:val="007D01FA"/>
    <w:rsid w:val="00835B8F"/>
    <w:rsid w:val="008545AB"/>
    <w:rsid w:val="00862C9D"/>
    <w:rsid w:val="00930D67"/>
    <w:rsid w:val="00A05F41"/>
    <w:rsid w:val="00AB4921"/>
    <w:rsid w:val="00AC2D3C"/>
    <w:rsid w:val="00AF671E"/>
    <w:rsid w:val="00B36D4F"/>
    <w:rsid w:val="00BC6234"/>
    <w:rsid w:val="00BD3808"/>
    <w:rsid w:val="00C060E6"/>
    <w:rsid w:val="00C1454E"/>
    <w:rsid w:val="00C5118A"/>
    <w:rsid w:val="00C5418F"/>
    <w:rsid w:val="00C67B06"/>
    <w:rsid w:val="00C756EB"/>
    <w:rsid w:val="00CA18DF"/>
    <w:rsid w:val="00CF02F1"/>
    <w:rsid w:val="00D050AA"/>
    <w:rsid w:val="00D17E4F"/>
    <w:rsid w:val="00D26134"/>
    <w:rsid w:val="00D54EB8"/>
    <w:rsid w:val="00DA25F6"/>
    <w:rsid w:val="00DD06C2"/>
    <w:rsid w:val="00DE51A4"/>
    <w:rsid w:val="00E079C9"/>
    <w:rsid w:val="00E24420"/>
    <w:rsid w:val="00E5336B"/>
    <w:rsid w:val="00E61154"/>
    <w:rsid w:val="00F64345"/>
    <w:rsid w:val="00FD5A06"/>
    <w:rsid w:val="00FE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3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1AC63-68BF-4C0E-9A48-722AC0F06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23</cp:revision>
  <cp:lastPrinted>2014-01-30T09:17:00Z</cp:lastPrinted>
  <dcterms:created xsi:type="dcterms:W3CDTF">2014-01-25T08:21:00Z</dcterms:created>
  <dcterms:modified xsi:type="dcterms:W3CDTF">2013-10-04T17:00:00Z</dcterms:modified>
</cp:coreProperties>
</file>